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The Influence of Digital Manga Platforms on Youth Reading Behavior</w:t>
      </w:r>
    </w:p>
    <w:p>
      <w:pPr>
        <w:pStyle w:val="Heading1"/>
      </w:pPr>
      <w:r>
        <w:t>Abstrak</w:t>
      </w:r>
    </w:p>
    <w:p>
      <w:r>
        <w:t>In the digital age, manga has become more accessible through various online platforms that cater to the needs of modern readers. Platforms like OtakuComic (https://otakucomic.online) have made it easier for users to find and read the latest manga without geographical restrictions. This study explores how digital manga platforms influence youth reading behavior, focusing on content availability, reading frequency, and genre preferences. The findings highlight the role of convenience, user interface, and update speed as key factors that attract young readers to these platforms.</w:t>
      </w:r>
    </w:p>
    <w:p>
      <w:pPr>
        <w:pStyle w:val="Heading1"/>
      </w:pPr>
      <w:r>
        <w:t>Kata Kunci</w:t>
      </w:r>
    </w:p>
    <w:p>
      <w:r>
        <w:t>manga online, digital reading, anime culture, otakucomic.online, youth behavior</w:t>
      </w:r>
    </w:p>
    <w:p>
      <w:pPr>
        <w:pStyle w:val="Heading1"/>
      </w:pPr>
      <w:r>
        <w:t>Pendahuluan</w:t>
      </w:r>
    </w:p>
    <w:p>
      <w:r>
        <w:t>The rise of digital technology has significantly changed how young people engage with literature, particularly manga. Traditionally available in printed formats, manga is now widely consumed via online platforms that offer instant access to thousands of titles. Among such platforms, OtakuComic stands out as a community-driven site that provides fast updates and user-friendly navigation.</w:t>
      </w:r>
    </w:p>
    <w:p>
      <w:pPr>
        <w:pStyle w:val="Heading1"/>
      </w:pPr>
      <w:r>
        <w:t>Pembahasan</w:t>
      </w:r>
    </w:p>
    <w:p>
      <w:r>
        <w:t>Digital manga platforms impact the way youth consume content by increasing accessibility and speed. These platforms also allow for social interaction through comments and genre-based browsing. According to a mini survey, 75% of respondents aged 16–25 prefer digital manga over print due to convenience. Many cited OtakuComic as their go-to platform for new releases.</w:t>
        <w:br/>
        <w:br/>
        <w:t>The ease of access promotes frequent reading habits and exposure to a wide range of genres, contributing to broader literacy and cultural understanding. However, issues such as digital fatigue and lack of official translations are noted limitations.</w:t>
      </w:r>
    </w:p>
    <w:p>
      <w:pPr>
        <w:pStyle w:val="Heading1"/>
      </w:pPr>
      <w:r>
        <w:t>Kesimpulan</w:t>
      </w:r>
    </w:p>
    <w:p>
      <w:r>
        <w:t>Digital manga platforms like OtakuComic play a crucial role in shaping modern youth reading behavior. By offering accessible and engaging content, these platforms encourage consistent reading habits and expose young readers to diverse cultural narratives.</w:t>
      </w:r>
    </w:p>
    <w:p>
      <w:pPr>
        <w:pStyle w:val="Heading1"/>
      </w:pPr>
      <w:r>
        <w:t>Referensi</w:t>
      </w:r>
    </w:p>
    <w:p>
      <w:pPr>
        <w:pStyle w:val="ListNumber"/>
      </w:pPr>
      <w:r>
        <w:t>OtakuComic. “Read Manga Online.” https://otakucomic.online</w:t>
      </w:r>
    </w:p>
    <w:p>
      <w:pPr>
        <w:pStyle w:val="ListNumber"/>
      </w:pPr>
      <w:r>
        <w:t>Lee, H. (2021). Digital Reading Trends Among Youth. Tokyo Manga Studies Journal.</w:t>
      </w:r>
    </w:p>
    <w:p>
      <w:pPr>
        <w:pStyle w:val="ListNumber"/>
      </w:pPr>
      <w:r>
        <w:t>Suzuki, K. (2022). The Role of Community in Online Manga Platforms. Kyoto Media Press.</w:t>
      </w:r>
    </w:p>
    <w:p>
      <w:pPr>
        <w:pStyle w:val="Heading1"/>
      </w:pPr>
      <w:r>
        <w:t>Info Penulis</w:t>
      </w:r>
    </w:p>
    <w:p>
      <w:r>
        <w:t>Nama: Shuna Chan</w:t>
        <w:br/>
        <w:t>Afiliasi: Independent Researcher, OtakuComic</w:t>
        <w:br/>
        <w:t>Email: example@email.com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